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7DB5" w14:textId="75AE95C4" w:rsidR="000540AA" w:rsidRPr="00F169CF" w:rsidRDefault="00F169CF" w:rsidP="00F169CF">
      <w:pPr>
        <w:jc w:val="center"/>
        <w:rPr>
          <w:b/>
          <w:bCs/>
          <w:lang w:val="ru-RU"/>
        </w:rPr>
      </w:pPr>
      <w:r w:rsidRPr="00F169CF">
        <w:rPr>
          <w:b/>
          <w:bCs/>
          <w:lang w:val="ru-RU"/>
        </w:rPr>
        <w:t>ОБМЕН И ВОЗВРАТ ТОВАРА</w:t>
      </w:r>
    </w:p>
    <w:p w14:paraId="70F76525" w14:textId="4CD1B0A3" w:rsidR="000540AA" w:rsidRPr="000540AA" w:rsidRDefault="000540AA" w:rsidP="00F169CF">
      <w:pPr>
        <w:jc w:val="both"/>
        <w:rPr>
          <w:lang w:val="ru-RU"/>
        </w:rPr>
      </w:pPr>
      <w:r>
        <w:rPr>
          <w:lang w:val="ru-RU"/>
        </w:rPr>
        <w:t>Настоящий документ регулирует правила обмена и возврата товара Обществом с ограниченной ответственностью «ЭССЕНС</w:t>
      </w:r>
      <w:r w:rsidR="0035349B">
        <w:rPr>
          <w:lang w:val="ru-RU"/>
        </w:rPr>
        <w:t xml:space="preserve"> КОСМЕТИК</w:t>
      </w:r>
      <w:r>
        <w:rPr>
          <w:lang w:val="ru-RU"/>
        </w:rPr>
        <w:t>» (</w:t>
      </w:r>
      <w:r w:rsidR="005261F0">
        <w:rPr>
          <w:lang w:val="ru-RU"/>
        </w:rPr>
        <w:t>юридический и почтовый адрес</w:t>
      </w:r>
      <w:r w:rsidR="005261F0" w:rsidRPr="0035349B">
        <w:rPr>
          <w:lang w:val="ru-RU"/>
        </w:rPr>
        <w:t xml:space="preserve">: </w:t>
      </w:r>
      <w:r>
        <w:rPr>
          <w:lang w:val="ru-RU"/>
        </w:rPr>
        <w:t>354000, гор. Сочи, ул. Советская, 40</w:t>
      </w:r>
      <w:r w:rsidR="005261F0">
        <w:rPr>
          <w:lang w:val="ru-RU"/>
        </w:rPr>
        <w:t xml:space="preserve">, 5 этаж, </w:t>
      </w:r>
      <w:r w:rsidR="0035349B">
        <w:rPr>
          <w:lang w:val="ru-RU"/>
        </w:rPr>
        <w:t>офис 59</w:t>
      </w:r>
      <w:r>
        <w:rPr>
          <w:lang w:val="ru-RU"/>
        </w:rPr>
        <w:t>) (далее – Продавец) и лицом, приобретшим товар (далее – Покупатель).</w:t>
      </w:r>
    </w:p>
    <w:p w14:paraId="7E8301C8" w14:textId="50D26860" w:rsidR="001A536B" w:rsidRDefault="001A536B" w:rsidP="00F169CF">
      <w:pPr>
        <w:jc w:val="both"/>
        <w:rPr>
          <w:lang w:val="ru-RU"/>
        </w:rPr>
      </w:pPr>
      <w:r w:rsidRPr="001A536B">
        <w:rPr>
          <w:lang w:val="ru-RU"/>
        </w:rPr>
        <w:t>1. При обмене и возврате товара</w:t>
      </w:r>
      <w:r w:rsidR="000540AA">
        <w:rPr>
          <w:lang w:val="cs-CZ"/>
        </w:rPr>
        <w:t xml:space="preserve"> </w:t>
      </w:r>
      <w:r w:rsidR="000540AA">
        <w:rPr>
          <w:lang w:val="ru-RU"/>
        </w:rPr>
        <w:t xml:space="preserve">Продавец и Покупатель </w:t>
      </w:r>
      <w:r w:rsidRPr="001A536B">
        <w:rPr>
          <w:lang w:val="ru-RU"/>
        </w:rPr>
        <w:t>руководству</w:t>
      </w:r>
      <w:r w:rsidR="000540AA">
        <w:rPr>
          <w:lang w:val="ru-RU"/>
        </w:rPr>
        <w:t>ю</w:t>
      </w:r>
      <w:r w:rsidRPr="001A536B">
        <w:rPr>
          <w:lang w:val="ru-RU"/>
        </w:rPr>
        <w:t xml:space="preserve">тся </w:t>
      </w:r>
      <w:r w:rsidR="000540AA">
        <w:rPr>
          <w:lang w:val="ru-RU"/>
        </w:rPr>
        <w:t>следующими правовыми</w:t>
      </w:r>
      <w:r w:rsidRPr="001A536B">
        <w:rPr>
          <w:lang w:val="ru-RU"/>
        </w:rPr>
        <w:t xml:space="preserve"> актами:   </w:t>
      </w:r>
    </w:p>
    <w:p w14:paraId="22C3123F" w14:textId="77777777" w:rsidR="001A536B" w:rsidRDefault="001A536B" w:rsidP="00F169CF">
      <w:pPr>
        <w:jc w:val="both"/>
        <w:rPr>
          <w:lang w:val="ru-RU"/>
        </w:rPr>
      </w:pPr>
      <w:r w:rsidRPr="001A536B">
        <w:rPr>
          <w:lang w:val="ru-RU"/>
        </w:rPr>
        <w:t xml:space="preserve">• Закон РФ </w:t>
      </w:r>
      <w:r w:rsidRPr="001A536B">
        <w:t>No</w:t>
      </w:r>
      <w:r w:rsidRPr="001A536B">
        <w:rPr>
          <w:lang w:val="ru-RU"/>
        </w:rPr>
        <w:t xml:space="preserve"> 2300-1 «О защите прав потребителей» от 07.02.1992;   </w:t>
      </w:r>
    </w:p>
    <w:p w14:paraId="0E42D779" w14:textId="32FB1713" w:rsidR="001A536B" w:rsidRPr="001A536B" w:rsidRDefault="001A536B" w:rsidP="00F169CF">
      <w:pPr>
        <w:jc w:val="both"/>
        <w:rPr>
          <w:lang w:val="ru-RU"/>
        </w:rPr>
      </w:pPr>
      <w:r w:rsidRPr="001A536B">
        <w:rPr>
          <w:lang w:val="ru-RU"/>
        </w:rPr>
        <w:t xml:space="preserve">• Постановление Правительства РФ от 31.12.2020 </w:t>
      </w:r>
      <w:r w:rsidRPr="001A536B">
        <w:t>N</w:t>
      </w:r>
      <w:r w:rsidRPr="001A536B">
        <w:rPr>
          <w:lang w:val="ru-RU"/>
        </w:rPr>
        <w:t xml:space="preserve">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</w:t>
      </w:r>
      <w:r>
        <w:rPr>
          <w:b/>
          <w:bCs/>
          <w:lang w:val="ru-RU"/>
        </w:rPr>
        <w:t xml:space="preserve"> </w:t>
      </w:r>
      <w:r w:rsidRPr="001A536B">
        <w:rPr>
          <w:lang w:val="ru-RU"/>
        </w:rPr>
        <w:t xml:space="preserve"> </w:t>
      </w:r>
    </w:p>
    <w:p w14:paraId="16BF59C3" w14:textId="3C6BDC9B" w:rsidR="000E633F" w:rsidRDefault="005261F0" w:rsidP="00F169CF">
      <w:pPr>
        <w:jc w:val="both"/>
        <w:rPr>
          <w:b/>
          <w:bCs/>
          <w:lang w:val="ru-RU"/>
        </w:rPr>
      </w:pPr>
      <w:r>
        <w:rPr>
          <w:lang w:val="ru-RU"/>
        </w:rPr>
        <w:t>2</w:t>
      </w:r>
      <w:r w:rsidR="00090630">
        <w:rPr>
          <w:lang w:val="ru-RU"/>
        </w:rPr>
        <w:t xml:space="preserve">. </w:t>
      </w:r>
      <w:r w:rsidR="00090630" w:rsidRPr="001A536B">
        <w:rPr>
          <w:lang w:val="ru-RU"/>
        </w:rPr>
        <w:t xml:space="preserve">Покупатель вправе отказаться от Товара </w:t>
      </w:r>
      <w:r w:rsidR="00090630">
        <w:rPr>
          <w:lang w:val="ru-RU"/>
        </w:rPr>
        <w:t xml:space="preserve">в любое время </w:t>
      </w:r>
      <w:r w:rsidR="00090630" w:rsidRPr="001A536B">
        <w:rPr>
          <w:lang w:val="ru-RU"/>
        </w:rPr>
        <w:t>до его получения</w:t>
      </w:r>
      <w:r w:rsidR="00090630">
        <w:rPr>
          <w:lang w:val="ru-RU"/>
        </w:rPr>
        <w:t xml:space="preserve">. </w:t>
      </w:r>
    </w:p>
    <w:p w14:paraId="013074CC" w14:textId="41B00373" w:rsidR="005261F0" w:rsidRDefault="000E633F" w:rsidP="00F169CF">
      <w:pPr>
        <w:jc w:val="both"/>
        <w:rPr>
          <w:lang w:val="ru-RU"/>
        </w:rPr>
      </w:pPr>
      <w:r w:rsidRPr="005261F0">
        <w:rPr>
          <w:lang w:val="ru-RU"/>
        </w:rPr>
        <w:t>Для оформления отказа до момента получения товара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Покупатель направляет требование о возврате товара, в котором должны быть указаны</w:t>
      </w:r>
      <w:r w:rsidR="005261F0" w:rsidRPr="005261F0">
        <w:rPr>
          <w:lang w:val="ru-RU"/>
        </w:rPr>
        <w:t xml:space="preserve">: </w:t>
      </w:r>
      <w:r w:rsidR="005261F0">
        <w:rPr>
          <w:lang w:val="ru-RU"/>
        </w:rPr>
        <w:t>номер и дата заказа, а также</w:t>
      </w:r>
      <w:r>
        <w:rPr>
          <w:lang w:val="ru-RU"/>
        </w:rPr>
        <w:t xml:space="preserve"> идентифицирующие Клиента данные (ФИО, дата рождения, место рождения, адрес регистрации по месту жительства), а также реквизиты банковского счета (номер счета, наименование и БИК банка, номер корреспондентского счета банка)</w:t>
      </w:r>
      <w:r w:rsidR="005261F0">
        <w:rPr>
          <w:lang w:val="ru-RU"/>
        </w:rPr>
        <w:t xml:space="preserve"> по юридическому адресу Продавца.</w:t>
      </w:r>
      <w:r w:rsidR="00090630" w:rsidRPr="00090630">
        <w:rPr>
          <w:lang w:val="ru-RU"/>
        </w:rPr>
        <w:t xml:space="preserve"> </w:t>
      </w:r>
    </w:p>
    <w:p w14:paraId="08FB16AD" w14:textId="77777777" w:rsidR="005261F0" w:rsidRDefault="005261F0" w:rsidP="00F169CF">
      <w:pPr>
        <w:jc w:val="both"/>
        <w:rPr>
          <w:lang w:val="ru-RU"/>
        </w:rPr>
      </w:pPr>
      <w:r>
        <w:rPr>
          <w:lang w:val="ru-RU"/>
        </w:rPr>
        <w:t>Не позднее</w:t>
      </w:r>
      <w:r w:rsidR="00090630">
        <w:rPr>
          <w:lang w:val="ru-RU"/>
        </w:rPr>
        <w:t xml:space="preserve"> </w:t>
      </w:r>
      <w:r w:rsidR="00090630" w:rsidRPr="00090630">
        <w:rPr>
          <w:lang w:val="ru-RU"/>
        </w:rPr>
        <w:t>десят</w:t>
      </w:r>
      <w:r w:rsidR="00090630">
        <w:rPr>
          <w:lang w:val="ru-RU"/>
        </w:rPr>
        <w:t>и</w:t>
      </w:r>
      <w:r w:rsidR="00090630" w:rsidRPr="00090630">
        <w:rPr>
          <w:lang w:val="ru-RU"/>
        </w:rPr>
        <w:t xml:space="preserve"> дней со дня </w:t>
      </w:r>
      <w:r w:rsidR="00090630">
        <w:rPr>
          <w:lang w:val="ru-RU"/>
        </w:rPr>
        <w:t xml:space="preserve">получения </w:t>
      </w:r>
      <w:r w:rsidRPr="005261F0">
        <w:rPr>
          <w:lang w:val="ru-RU"/>
        </w:rPr>
        <w:t xml:space="preserve">такого </w:t>
      </w:r>
      <w:r w:rsidR="00090630">
        <w:rPr>
          <w:lang w:val="ru-RU"/>
        </w:rPr>
        <w:t>требования</w:t>
      </w:r>
      <w:r w:rsidR="00090630" w:rsidRPr="00090630">
        <w:rPr>
          <w:lang w:val="ru-RU"/>
        </w:rPr>
        <w:t xml:space="preserve"> </w:t>
      </w:r>
      <w:r>
        <w:rPr>
          <w:lang w:val="ru-RU"/>
        </w:rPr>
        <w:t>П</w:t>
      </w:r>
      <w:r w:rsidRPr="00090630">
        <w:rPr>
          <w:lang w:val="ru-RU"/>
        </w:rPr>
        <w:t xml:space="preserve">родавец </w:t>
      </w:r>
      <w:r>
        <w:rPr>
          <w:lang w:val="ru-RU"/>
        </w:rPr>
        <w:t>осуществляет безналичным способом возврат денежных средств</w:t>
      </w:r>
      <w:r w:rsidRPr="00090630">
        <w:rPr>
          <w:lang w:val="ru-RU"/>
        </w:rPr>
        <w:t>, уплаченн</w:t>
      </w:r>
      <w:r>
        <w:rPr>
          <w:lang w:val="ru-RU"/>
        </w:rPr>
        <w:t>ых</w:t>
      </w:r>
      <w:r w:rsidRPr="00090630">
        <w:rPr>
          <w:lang w:val="ru-RU"/>
        </w:rPr>
        <w:t xml:space="preserve"> </w:t>
      </w:r>
      <w:r>
        <w:rPr>
          <w:lang w:val="ru-RU"/>
        </w:rPr>
        <w:t>Покупателем</w:t>
      </w:r>
      <w:r w:rsidRPr="00090630">
        <w:rPr>
          <w:lang w:val="ru-RU"/>
        </w:rPr>
        <w:t xml:space="preserve">, </w:t>
      </w:r>
      <w:r w:rsidRPr="000E633F">
        <w:rPr>
          <w:b/>
          <w:bCs/>
          <w:lang w:val="ru-RU"/>
        </w:rPr>
        <w:t>за исключением расходов продавца на доставку товара, включая стоимость доставки от Покупателя возвращенного товара</w:t>
      </w:r>
      <w:r>
        <w:rPr>
          <w:lang w:val="ru-RU"/>
        </w:rPr>
        <w:t xml:space="preserve">. </w:t>
      </w:r>
    </w:p>
    <w:p w14:paraId="4769874E" w14:textId="20D791A4" w:rsidR="00090630" w:rsidRDefault="005261F0" w:rsidP="00F169CF">
      <w:pPr>
        <w:jc w:val="both"/>
        <w:rPr>
          <w:lang w:val="ru-RU"/>
        </w:rPr>
      </w:pPr>
      <w:r>
        <w:rPr>
          <w:lang w:val="ru-RU"/>
        </w:rPr>
        <w:t>На счет третьих лиц возврат денежных средств не производится.</w:t>
      </w:r>
    </w:p>
    <w:p w14:paraId="062ACEE4" w14:textId="05EB02CB" w:rsidR="000E633F" w:rsidRPr="000E633F" w:rsidRDefault="000E633F" w:rsidP="00F169CF">
      <w:pPr>
        <w:jc w:val="both"/>
        <w:rPr>
          <w:lang w:val="ru-RU"/>
        </w:rPr>
      </w:pPr>
      <w:r>
        <w:rPr>
          <w:lang w:val="ru-RU"/>
        </w:rPr>
        <w:t>Неполучение Клиентом заказанного товара считается отказом Покупателя от Товара.</w:t>
      </w:r>
    </w:p>
    <w:p w14:paraId="5830C0CD" w14:textId="3D3A8F50" w:rsidR="001A536B" w:rsidRDefault="001A536B" w:rsidP="00F169CF">
      <w:pPr>
        <w:jc w:val="both"/>
        <w:rPr>
          <w:lang w:val="ru-RU"/>
        </w:rPr>
      </w:pPr>
      <w:r w:rsidRPr="001A536B">
        <w:rPr>
          <w:lang w:val="ru-RU"/>
        </w:rPr>
        <w:t xml:space="preserve">3. Возврат </w:t>
      </w:r>
      <w:r w:rsidR="005261F0">
        <w:rPr>
          <w:lang w:val="ru-RU"/>
        </w:rPr>
        <w:t xml:space="preserve">и обмен </w:t>
      </w:r>
      <w:r w:rsidRPr="001A536B">
        <w:rPr>
          <w:lang w:val="ru-RU"/>
        </w:rPr>
        <w:t xml:space="preserve">Товара </w:t>
      </w:r>
      <w:r w:rsidRPr="000E633F">
        <w:rPr>
          <w:b/>
          <w:bCs/>
          <w:lang w:val="ru-RU"/>
        </w:rPr>
        <w:t>надлежащего</w:t>
      </w:r>
      <w:r w:rsidRPr="001A536B">
        <w:rPr>
          <w:lang w:val="ru-RU"/>
        </w:rPr>
        <w:t xml:space="preserve"> качества:    </w:t>
      </w:r>
    </w:p>
    <w:p w14:paraId="6E803E12" w14:textId="0C4D9F13" w:rsidR="001A536B" w:rsidRDefault="001A536B" w:rsidP="00F169CF">
      <w:pPr>
        <w:jc w:val="both"/>
        <w:rPr>
          <w:lang w:val="ru-RU"/>
        </w:rPr>
      </w:pPr>
      <w:r w:rsidRPr="001A536B">
        <w:rPr>
          <w:lang w:val="ru-RU"/>
        </w:rPr>
        <w:t>Возврат и</w:t>
      </w:r>
      <w:r w:rsidRPr="001A536B">
        <w:t> </w:t>
      </w:r>
      <w:r w:rsidRPr="001A536B">
        <w:rPr>
          <w:lang w:val="ru-RU"/>
        </w:rPr>
        <w:t xml:space="preserve">обмен Товара </w:t>
      </w:r>
      <w:r w:rsidRPr="000E633F">
        <w:rPr>
          <w:b/>
          <w:bCs/>
          <w:u w:val="single"/>
          <w:lang w:val="ru-RU"/>
        </w:rPr>
        <w:t>невозможен</w:t>
      </w:r>
      <w:r>
        <w:rPr>
          <w:lang w:val="ru-RU"/>
        </w:rPr>
        <w:t xml:space="preserve">, поскольку Товар входит в Перечень непродовольственных товаров надлежащего качества, не подлежащих обмену, утвержденных </w:t>
      </w:r>
      <w:r w:rsidRPr="001A536B">
        <w:rPr>
          <w:lang w:val="ru-RU"/>
        </w:rPr>
        <w:t>Постановление</w:t>
      </w:r>
      <w:r>
        <w:rPr>
          <w:lang w:val="ru-RU"/>
        </w:rPr>
        <w:t>м</w:t>
      </w:r>
      <w:r w:rsidRPr="001A536B">
        <w:rPr>
          <w:lang w:val="ru-RU"/>
        </w:rPr>
        <w:t xml:space="preserve"> Правительства РФ от 31.12.2020 </w:t>
      </w:r>
      <w:r w:rsidRPr="001A536B">
        <w:t>N</w:t>
      </w:r>
      <w:r w:rsidRPr="001A536B">
        <w:rPr>
          <w:lang w:val="ru-RU"/>
        </w:rPr>
        <w:t xml:space="preserve"> 2463</w:t>
      </w:r>
      <w:r>
        <w:rPr>
          <w:lang w:val="ru-RU"/>
        </w:rPr>
        <w:t xml:space="preserve">. </w:t>
      </w:r>
    </w:p>
    <w:p w14:paraId="0ACFFABC" w14:textId="444686DC" w:rsidR="000540AA" w:rsidRPr="000E633F" w:rsidRDefault="00234931" w:rsidP="00F169CF">
      <w:pPr>
        <w:jc w:val="both"/>
        <w:rPr>
          <w:lang w:val="ru-RU"/>
        </w:rPr>
      </w:pPr>
      <w:r>
        <w:rPr>
          <w:lang w:val="ru-RU"/>
        </w:rPr>
        <w:lastRenderedPageBreak/>
        <w:t>4</w:t>
      </w:r>
      <w:r w:rsidR="001A536B" w:rsidRPr="001A536B">
        <w:rPr>
          <w:lang w:val="ru-RU"/>
        </w:rPr>
        <w:t xml:space="preserve">. </w:t>
      </w:r>
      <w:r w:rsidR="000E633F">
        <w:rPr>
          <w:lang w:val="ru-RU"/>
        </w:rPr>
        <w:t>Возврат</w:t>
      </w:r>
      <w:r w:rsidR="001A536B">
        <w:rPr>
          <w:lang w:val="ru-RU"/>
        </w:rPr>
        <w:t xml:space="preserve"> </w:t>
      </w:r>
      <w:r w:rsidR="005261F0">
        <w:rPr>
          <w:lang w:val="ru-RU"/>
        </w:rPr>
        <w:t xml:space="preserve">и обмен </w:t>
      </w:r>
      <w:r w:rsidR="001A536B">
        <w:rPr>
          <w:lang w:val="ru-RU"/>
        </w:rPr>
        <w:t xml:space="preserve">Товара </w:t>
      </w:r>
      <w:r w:rsidR="005261F0">
        <w:rPr>
          <w:b/>
          <w:bCs/>
          <w:lang w:val="ru-RU"/>
        </w:rPr>
        <w:t>при обнаружении в нем недостатков</w:t>
      </w:r>
      <w:r w:rsidR="000540AA" w:rsidRPr="000540AA">
        <w:rPr>
          <w:lang w:val="ru-RU"/>
        </w:rPr>
        <w:t xml:space="preserve">: </w:t>
      </w:r>
    </w:p>
    <w:p w14:paraId="7550C234" w14:textId="77777777" w:rsidR="000E633F" w:rsidRPr="000E633F" w:rsidRDefault="000E633F" w:rsidP="00F169CF">
      <w:pPr>
        <w:jc w:val="both"/>
        <w:rPr>
          <w:lang w:val="ru-RU"/>
        </w:rPr>
      </w:pPr>
      <w:r>
        <w:rPr>
          <w:lang w:val="ru-RU"/>
        </w:rPr>
        <w:t>При получении товара ненадлежащего качества Покупатель вправе</w:t>
      </w:r>
      <w:r w:rsidRPr="000E633F">
        <w:rPr>
          <w:lang w:val="ru-RU"/>
        </w:rPr>
        <w:t>:</w:t>
      </w:r>
    </w:p>
    <w:p w14:paraId="19DB0084" w14:textId="0E873D8B" w:rsidR="000540AA" w:rsidRDefault="000540AA" w:rsidP="00F169CF">
      <w:pPr>
        <w:jc w:val="both"/>
        <w:rPr>
          <w:lang w:val="ru-RU"/>
        </w:rPr>
      </w:pPr>
      <w:r w:rsidRPr="000540AA">
        <w:rPr>
          <w:lang w:val="ru-RU"/>
        </w:rPr>
        <w:t xml:space="preserve">- потребовать замены </w:t>
      </w:r>
      <w:r>
        <w:rPr>
          <w:lang w:val="ru-RU"/>
        </w:rPr>
        <w:t>товара на аналогичный</w:t>
      </w:r>
    </w:p>
    <w:p w14:paraId="11AD363A" w14:textId="20C13715" w:rsidR="000540AA" w:rsidRDefault="000540AA" w:rsidP="00F169CF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0540AA">
        <w:rPr>
          <w:lang w:val="ru-RU"/>
        </w:rPr>
        <w:t xml:space="preserve">потребовать замены </w:t>
      </w:r>
      <w:r>
        <w:rPr>
          <w:lang w:val="ru-RU"/>
        </w:rPr>
        <w:t xml:space="preserve">на </w:t>
      </w:r>
      <w:r w:rsidRPr="000540AA">
        <w:rPr>
          <w:lang w:val="ru-RU"/>
        </w:rPr>
        <w:t xml:space="preserve">другой </w:t>
      </w:r>
      <w:r>
        <w:rPr>
          <w:lang w:val="ru-RU"/>
        </w:rPr>
        <w:t>товар, представленный у Продавца</w:t>
      </w:r>
    </w:p>
    <w:p w14:paraId="302703AE" w14:textId="61BEEE2C" w:rsidR="000540AA" w:rsidRPr="0035349B" w:rsidRDefault="000540AA" w:rsidP="00F169CF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0540AA">
        <w:rPr>
          <w:lang w:val="ru-RU"/>
        </w:rPr>
        <w:t>потребовать соразмерного уменьшения покупной цены;</w:t>
      </w:r>
    </w:p>
    <w:p w14:paraId="1BA12FD1" w14:textId="2F09CD74" w:rsidR="000540AA" w:rsidRPr="0035349B" w:rsidRDefault="000540AA" w:rsidP="00F169CF">
      <w:pPr>
        <w:jc w:val="both"/>
        <w:rPr>
          <w:lang w:val="ru-RU"/>
        </w:rPr>
      </w:pPr>
      <w:r w:rsidRPr="000540AA">
        <w:rPr>
          <w:lang w:val="ru-RU"/>
        </w:rPr>
        <w:t>- отказаться от исполнения договора купли-продажи и потребовать возврата уплаченной за товар суммы.</w:t>
      </w:r>
    </w:p>
    <w:p w14:paraId="56E86940" w14:textId="4EFEAD66" w:rsidR="00E231F6" w:rsidRDefault="00234931" w:rsidP="00F169CF">
      <w:pPr>
        <w:jc w:val="both"/>
        <w:rPr>
          <w:lang w:val="ru-RU"/>
        </w:rPr>
      </w:pPr>
      <w:r>
        <w:rPr>
          <w:lang w:val="ru-RU"/>
        </w:rPr>
        <w:t>4.</w:t>
      </w:r>
      <w:r w:rsidR="005261F0">
        <w:rPr>
          <w:lang w:val="ru-RU"/>
        </w:rPr>
        <w:t>1. Для оформления возврата или обмена Товара ненадлежащего качества Покупатель направляет</w:t>
      </w:r>
      <w:r w:rsidR="004575B5">
        <w:rPr>
          <w:lang w:val="ru-RU"/>
        </w:rPr>
        <w:t xml:space="preserve"> по адрес</w:t>
      </w:r>
      <w:r w:rsidR="00E231F6">
        <w:rPr>
          <w:lang w:val="ru-RU"/>
        </w:rPr>
        <w:t xml:space="preserve">у склада </w:t>
      </w:r>
      <w:r w:rsidR="004575B5">
        <w:rPr>
          <w:lang w:val="ru-RU"/>
        </w:rPr>
        <w:t>Продавца</w:t>
      </w:r>
      <w:r w:rsidR="00E231F6">
        <w:rPr>
          <w:lang w:val="ru-RU"/>
        </w:rPr>
        <w:t>, с которого был осуществлен Заказ</w:t>
      </w:r>
      <w:r w:rsidR="00E231F6" w:rsidRPr="00E231F6">
        <w:rPr>
          <w:lang w:val="ru-RU"/>
        </w:rPr>
        <w:t>:</w:t>
      </w:r>
    </w:p>
    <w:p w14:paraId="3C9D20CF" w14:textId="77777777" w:rsidR="00E231F6" w:rsidRDefault="00E231F6" w:rsidP="00F169CF">
      <w:pPr>
        <w:jc w:val="both"/>
        <w:rPr>
          <w:lang w:val="ru-RU"/>
        </w:rPr>
      </w:pPr>
      <w:r>
        <w:rPr>
          <w:lang w:val="ru-RU"/>
        </w:rPr>
        <w:t>-</w:t>
      </w:r>
      <w:r w:rsidR="004575B5">
        <w:rPr>
          <w:lang w:val="ru-RU"/>
        </w:rPr>
        <w:t xml:space="preserve"> Товар с не</w:t>
      </w:r>
      <w:r>
        <w:rPr>
          <w:lang w:val="ru-RU"/>
        </w:rPr>
        <w:t>достатками для проверки качества товара</w:t>
      </w:r>
    </w:p>
    <w:p w14:paraId="54156CB5" w14:textId="0639367C" w:rsidR="00E231F6" w:rsidRPr="00E231F6" w:rsidRDefault="00E231F6" w:rsidP="00F169CF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C62633">
        <w:rPr>
          <w:lang w:val="ru-RU"/>
        </w:rPr>
        <w:t xml:space="preserve">письменное </w:t>
      </w:r>
      <w:r>
        <w:rPr>
          <w:lang w:val="ru-RU"/>
        </w:rPr>
        <w:t>т</w:t>
      </w:r>
      <w:r w:rsidR="005261F0">
        <w:rPr>
          <w:lang w:val="ru-RU"/>
        </w:rPr>
        <w:t>ребование о возврате</w:t>
      </w:r>
      <w:r w:rsidR="004575B5" w:rsidRPr="004575B5">
        <w:rPr>
          <w:lang w:val="ru-RU"/>
        </w:rPr>
        <w:t xml:space="preserve"> </w:t>
      </w:r>
      <w:r w:rsidR="004575B5">
        <w:rPr>
          <w:lang w:val="ru-RU"/>
        </w:rPr>
        <w:t>или обмене</w:t>
      </w:r>
      <w:r w:rsidR="005261F0">
        <w:rPr>
          <w:lang w:val="ru-RU"/>
        </w:rPr>
        <w:t xml:space="preserve"> товара, в котором должны быть </w:t>
      </w:r>
      <w:r>
        <w:rPr>
          <w:lang w:val="ru-RU"/>
        </w:rPr>
        <w:t>перечислены</w:t>
      </w:r>
      <w:r w:rsidRPr="00E231F6">
        <w:rPr>
          <w:lang w:val="ru-RU"/>
        </w:rPr>
        <w:t xml:space="preserve">: </w:t>
      </w:r>
      <w:r>
        <w:rPr>
          <w:lang w:val="ru-RU"/>
        </w:rPr>
        <w:t xml:space="preserve"> </w:t>
      </w:r>
    </w:p>
    <w:p w14:paraId="46B01DD3" w14:textId="77777777" w:rsidR="00E231F6" w:rsidRPr="00E231F6" w:rsidRDefault="00E231F6" w:rsidP="00F169CF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231F6">
        <w:rPr>
          <w:lang w:val="ru-RU"/>
        </w:rPr>
        <w:t xml:space="preserve">недостатки </w:t>
      </w:r>
      <w:r w:rsidR="005261F0" w:rsidRPr="00E231F6">
        <w:rPr>
          <w:lang w:val="ru-RU"/>
        </w:rPr>
        <w:t>номер и дата заказа</w:t>
      </w:r>
    </w:p>
    <w:p w14:paraId="37282A58" w14:textId="77777777" w:rsidR="00E231F6" w:rsidRPr="00E231F6" w:rsidRDefault="005261F0" w:rsidP="00F169CF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231F6">
        <w:rPr>
          <w:lang w:val="ru-RU"/>
        </w:rPr>
        <w:t>идентифицирующие Клиента данные (ФИО, дата рождения, место рождения, адрес регистрации по месту жительства)</w:t>
      </w:r>
    </w:p>
    <w:p w14:paraId="0BCD82F8" w14:textId="0C370E31" w:rsidR="000540AA" w:rsidRDefault="005261F0" w:rsidP="00F169CF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231F6">
        <w:rPr>
          <w:lang w:val="ru-RU"/>
        </w:rPr>
        <w:t>реквизиты банковского счета (номер счета, наименование и БИК банка, номер корреспондентского счета банка).</w:t>
      </w:r>
    </w:p>
    <w:p w14:paraId="54E2A973" w14:textId="03D6E096" w:rsidR="00C62633" w:rsidRPr="00E231F6" w:rsidRDefault="00C62633" w:rsidP="00F169CF">
      <w:pPr>
        <w:pStyle w:val="ListParagraph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контактный адрес электронной почты для информирования о дате проведения экспертизы товара</w:t>
      </w:r>
      <w:r w:rsidR="00234931">
        <w:rPr>
          <w:lang w:val="ru-RU"/>
        </w:rPr>
        <w:t>, а также о ее результатах.</w:t>
      </w:r>
      <w:r>
        <w:rPr>
          <w:lang w:val="ru-RU"/>
        </w:rPr>
        <w:t xml:space="preserve"> Отсутствие в заявлении данного адреса означает согласие Покупателя о проведении экспертизы качества товара в его отсутствие.</w:t>
      </w:r>
    </w:p>
    <w:p w14:paraId="330446AA" w14:textId="3EAF828C" w:rsidR="00C62633" w:rsidRDefault="00234931" w:rsidP="00F169CF">
      <w:pPr>
        <w:jc w:val="both"/>
        <w:rPr>
          <w:lang w:val="ru-RU"/>
        </w:rPr>
      </w:pPr>
      <w:r>
        <w:rPr>
          <w:lang w:val="ru-RU"/>
        </w:rPr>
        <w:t>4</w:t>
      </w:r>
      <w:r w:rsidR="00E231F6" w:rsidRPr="00E231F6">
        <w:rPr>
          <w:lang w:val="ru-RU"/>
        </w:rPr>
        <w:t>.2.2</w:t>
      </w:r>
      <w:r w:rsidR="00E231F6">
        <w:rPr>
          <w:lang w:val="ru-RU"/>
        </w:rPr>
        <w:t>. В течение двадцати дней с момента получения Товара с недостатками и Требования о возврате или обмена</w:t>
      </w:r>
      <w:r w:rsidR="00C62633">
        <w:rPr>
          <w:lang w:val="ru-RU"/>
        </w:rPr>
        <w:t>, содержащего, указанные в п. 3.2.1 данные,</w:t>
      </w:r>
      <w:r w:rsidR="00E231F6">
        <w:rPr>
          <w:lang w:val="ru-RU"/>
        </w:rPr>
        <w:t xml:space="preserve"> Продавец</w:t>
      </w:r>
      <w:r w:rsidR="00C62633">
        <w:rPr>
          <w:lang w:val="ru-RU"/>
        </w:rPr>
        <w:t xml:space="preserve"> производит экспертизу качества товара, о дате проведения которой информирует путем направления сообщения по адресу электронной почты Покупателя, указанной в заявлении, в соответствии с пунктом 3.2.1. за 3 рабочих дня до даты проведения экспертизы</w:t>
      </w:r>
    </w:p>
    <w:p w14:paraId="17E0E277" w14:textId="45B485A7" w:rsidR="00C62633" w:rsidRDefault="00234931" w:rsidP="00F169CF">
      <w:pPr>
        <w:jc w:val="both"/>
        <w:rPr>
          <w:lang w:val="ru-RU"/>
        </w:rPr>
      </w:pPr>
      <w:r>
        <w:rPr>
          <w:lang w:val="ru-RU"/>
        </w:rPr>
        <w:t>4</w:t>
      </w:r>
      <w:r w:rsidR="00C62633">
        <w:rPr>
          <w:lang w:val="ru-RU"/>
        </w:rPr>
        <w:t xml:space="preserve">.2.3. В случае </w:t>
      </w:r>
      <w:r>
        <w:rPr>
          <w:lang w:val="ru-RU"/>
        </w:rPr>
        <w:t xml:space="preserve">подтверждения недостатков товара, указанных Покупателем, </w:t>
      </w:r>
      <w:r w:rsidR="00C62633">
        <w:rPr>
          <w:lang w:val="ru-RU"/>
        </w:rPr>
        <w:t>Продавец</w:t>
      </w:r>
      <w:r w:rsidR="00F169CF">
        <w:rPr>
          <w:lang w:val="ru-RU"/>
        </w:rPr>
        <w:t xml:space="preserve"> </w:t>
      </w:r>
      <w:r>
        <w:rPr>
          <w:lang w:val="ru-RU"/>
        </w:rPr>
        <w:t>не позднее</w:t>
      </w:r>
      <w:r w:rsidR="00C62633">
        <w:rPr>
          <w:lang w:val="ru-RU"/>
        </w:rPr>
        <w:t xml:space="preserve"> десяти дней с момента получения заключения эксперта осуществляет возврат уплаченных за товар </w:t>
      </w:r>
      <w:r>
        <w:rPr>
          <w:lang w:val="ru-RU"/>
        </w:rPr>
        <w:t xml:space="preserve">денежных </w:t>
      </w:r>
      <w:r w:rsidR="00C62633">
        <w:rPr>
          <w:lang w:val="ru-RU"/>
        </w:rPr>
        <w:t>средств</w:t>
      </w:r>
      <w:r>
        <w:rPr>
          <w:lang w:val="ru-RU"/>
        </w:rPr>
        <w:t xml:space="preserve"> путем их перечисления на расчетный счет Покупателя, либо отправляет Покупателю новый товар, указанный им для замены</w:t>
      </w:r>
      <w:r w:rsidR="00C62633">
        <w:rPr>
          <w:lang w:val="ru-RU"/>
        </w:rPr>
        <w:t>.</w:t>
      </w:r>
    </w:p>
    <w:p w14:paraId="581C6A39" w14:textId="05987CF4" w:rsidR="00234931" w:rsidRPr="00234931" w:rsidRDefault="00234931" w:rsidP="00F169CF">
      <w:pPr>
        <w:jc w:val="both"/>
        <w:rPr>
          <w:lang w:val="ru-RU"/>
        </w:rPr>
      </w:pPr>
      <w:r>
        <w:rPr>
          <w:lang w:val="ru-RU"/>
        </w:rPr>
        <w:t>4.2.4. В случае отсутствия недостатков Товара, подтвержденных заключением экспертизы, Покупатель по требованию Продавца, направленного им по адресу</w:t>
      </w:r>
      <w:r w:rsidRPr="00234931">
        <w:rPr>
          <w:lang w:val="ru-RU"/>
        </w:rPr>
        <w:t xml:space="preserve"> </w:t>
      </w:r>
      <w:r>
        <w:rPr>
          <w:lang w:val="ru-RU"/>
        </w:rPr>
        <w:t xml:space="preserve">электронной почты, </w:t>
      </w:r>
      <w:r>
        <w:rPr>
          <w:lang w:val="ru-RU"/>
        </w:rPr>
        <w:lastRenderedPageBreak/>
        <w:t>указанной в требовании</w:t>
      </w:r>
      <w:r w:rsidRPr="00234931">
        <w:rPr>
          <w:lang w:val="ru-RU"/>
        </w:rPr>
        <w:t xml:space="preserve"> </w:t>
      </w:r>
      <w:r>
        <w:rPr>
          <w:lang w:val="ru-RU"/>
        </w:rPr>
        <w:t>о возврате</w:t>
      </w:r>
      <w:r w:rsidRPr="004575B5">
        <w:rPr>
          <w:lang w:val="ru-RU"/>
        </w:rPr>
        <w:t xml:space="preserve"> </w:t>
      </w:r>
      <w:r>
        <w:rPr>
          <w:lang w:val="ru-RU"/>
        </w:rPr>
        <w:t>или обмене товара в соответствии с п. 3.2.1 настоящего документа, производит компенсацию расходов Продавца на проведение такой экспертизы. Направление такого требования посредством электронной почты является досудебной претензией в смысле ст. 132 ГПК РФ.</w:t>
      </w:r>
    </w:p>
    <w:p w14:paraId="219C8596" w14:textId="69C46408" w:rsidR="00C62633" w:rsidRDefault="00C62633" w:rsidP="00F169CF">
      <w:pPr>
        <w:jc w:val="both"/>
        <w:rPr>
          <w:lang w:val="ru-RU"/>
        </w:rPr>
      </w:pPr>
    </w:p>
    <w:sectPr w:rsidR="00C6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119D7"/>
    <w:multiLevelType w:val="hybridMultilevel"/>
    <w:tmpl w:val="F1DA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C4F20"/>
    <w:multiLevelType w:val="multilevel"/>
    <w:tmpl w:val="AE82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8428">
    <w:abstractNumId w:val="1"/>
  </w:num>
  <w:num w:numId="2" w16cid:durableId="15821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6B"/>
    <w:rsid w:val="000540AA"/>
    <w:rsid w:val="0008443A"/>
    <w:rsid w:val="00090630"/>
    <w:rsid w:val="000E633F"/>
    <w:rsid w:val="001A536B"/>
    <w:rsid w:val="00234931"/>
    <w:rsid w:val="0035349B"/>
    <w:rsid w:val="004575B5"/>
    <w:rsid w:val="00494C20"/>
    <w:rsid w:val="00502D99"/>
    <w:rsid w:val="005261F0"/>
    <w:rsid w:val="00572313"/>
    <w:rsid w:val="006049DA"/>
    <w:rsid w:val="00940868"/>
    <w:rsid w:val="009D687E"/>
    <w:rsid w:val="00C62633"/>
    <w:rsid w:val="00E07549"/>
    <w:rsid w:val="00E231F6"/>
    <w:rsid w:val="00F169CF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9AD9"/>
  <w15:chartTrackingRefBased/>
  <w15:docId w15:val="{99E627F3-03B6-45E5-BA80-8144CF49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3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3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Laptanovich</dc:creator>
  <cp:keywords/>
  <dc:description/>
  <cp:lastModifiedBy>Mikhail Lapt</cp:lastModifiedBy>
  <cp:revision>2</cp:revision>
  <dcterms:created xsi:type="dcterms:W3CDTF">2026-03-06T15:13:00Z</dcterms:created>
  <dcterms:modified xsi:type="dcterms:W3CDTF">2026-03-06T15:13:00Z</dcterms:modified>
</cp:coreProperties>
</file>